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F1" w:rsidRPr="00965B54" w:rsidRDefault="00FD06F1" w:rsidP="00965B54">
      <w:pPr>
        <w:tabs>
          <w:tab w:val="left" w:pos="88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65B54" w:rsidRPr="00965B54" w:rsidRDefault="00965B54" w:rsidP="00965B54">
      <w:pPr>
        <w:tabs>
          <w:tab w:val="left" w:pos="3883"/>
        </w:tabs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65B5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65B54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965B54" w:rsidRPr="00965B54" w:rsidRDefault="00965B54" w:rsidP="00965B54">
      <w:pPr>
        <w:tabs>
          <w:tab w:val="left" w:pos="3883"/>
        </w:tabs>
        <w:spacing w:after="0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65B54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965B54">
        <w:rPr>
          <w:rFonts w:ascii="Times New Roman" w:hAnsi="Times New Roman" w:cs="Times New Roman"/>
          <w:sz w:val="24"/>
          <w:szCs w:val="24"/>
        </w:rPr>
        <w:t xml:space="preserve"> Положению о зачислении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65B54">
        <w:rPr>
          <w:rFonts w:ascii="Times New Roman" w:hAnsi="Times New Roman" w:cs="Times New Roman"/>
          <w:bCs/>
          <w:sz w:val="24"/>
          <w:szCs w:val="24"/>
        </w:rPr>
        <w:t xml:space="preserve">  отчислении учащихся  АНО </w:t>
      </w:r>
      <w:proofErr w:type="gramStart"/>
      <w:r w:rsidRPr="00965B54">
        <w:rPr>
          <w:rFonts w:ascii="Times New Roman" w:hAnsi="Times New Roman" w:cs="Times New Roman"/>
          <w:bCs/>
          <w:sz w:val="24"/>
          <w:szCs w:val="24"/>
        </w:rPr>
        <w:t>ДО</w:t>
      </w:r>
      <w:proofErr w:type="gramEnd"/>
      <w:r w:rsidRPr="00965B5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65B54" w:rsidRPr="00965B54" w:rsidRDefault="00965B54" w:rsidP="00965B54">
      <w:pPr>
        <w:tabs>
          <w:tab w:val="left" w:pos="3883"/>
        </w:tabs>
        <w:spacing w:after="0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65B54">
        <w:rPr>
          <w:rFonts w:ascii="Times New Roman" w:hAnsi="Times New Roman" w:cs="Times New Roman"/>
          <w:bCs/>
          <w:sz w:val="24"/>
          <w:szCs w:val="24"/>
        </w:rPr>
        <w:t>«ДЮСШ по волейболу «Енисей» и условиях перевода учащихся в группы следующего года обучения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965B54">
        <w:rPr>
          <w:rFonts w:ascii="Times New Roman" w:hAnsi="Times New Roman" w:cs="Times New Roman"/>
          <w:sz w:val="24"/>
          <w:szCs w:val="24"/>
        </w:rPr>
        <w:t>.</w:t>
      </w:r>
    </w:p>
    <w:p w:rsidR="00FD06F1" w:rsidRDefault="00FD06F1" w:rsidP="00FD06F1">
      <w:pPr>
        <w:tabs>
          <w:tab w:val="left" w:pos="88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 и методика </w:t>
      </w:r>
      <w:r w:rsidR="00A71FA6">
        <w:rPr>
          <w:rFonts w:ascii="Times New Roman" w:hAnsi="Times New Roman" w:cs="Times New Roman"/>
          <w:b/>
          <w:sz w:val="24"/>
          <w:szCs w:val="24"/>
        </w:rPr>
        <w:t xml:space="preserve">мероприятий индивидуального отбора, включенных в дополнительную </w:t>
      </w:r>
      <w:proofErr w:type="spellStart"/>
      <w:r w:rsidR="00A71FA6">
        <w:rPr>
          <w:rFonts w:ascii="Times New Roman" w:hAnsi="Times New Roman" w:cs="Times New Roman"/>
          <w:b/>
          <w:sz w:val="24"/>
          <w:szCs w:val="24"/>
        </w:rPr>
        <w:t>предпрофессиональную</w:t>
      </w:r>
      <w:proofErr w:type="spellEnd"/>
      <w:r w:rsidR="00A71FA6">
        <w:rPr>
          <w:rFonts w:ascii="Times New Roman" w:hAnsi="Times New Roman" w:cs="Times New Roman"/>
          <w:b/>
          <w:sz w:val="24"/>
          <w:szCs w:val="24"/>
        </w:rPr>
        <w:t xml:space="preserve"> программу АНО  ДО</w:t>
      </w:r>
      <w:r>
        <w:rPr>
          <w:rFonts w:ascii="Times New Roman" w:hAnsi="Times New Roman" w:cs="Times New Roman"/>
          <w:b/>
          <w:sz w:val="24"/>
          <w:szCs w:val="24"/>
        </w:rPr>
        <w:t xml:space="preserve"> «ДЮСШ</w:t>
      </w:r>
      <w:r w:rsidR="00A71FA6">
        <w:rPr>
          <w:rFonts w:ascii="Times New Roman" w:hAnsi="Times New Roman" w:cs="Times New Roman"/>
          <w:b/>
          <w:sz w:val="24"/>
          <w:szCs w:val="24"/>
        </w:rPr>
        <w:t xml:space="preserve"> по волейболу «Енисей 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Физическая подготовка</w:t>
      </w:r>
    </w:p>
    <w:p w:rsidR="00A71FA6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1FA6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FA6">
        <w:rPr>
          <w:rFonts w:ascii="Times New Roman" w:hAnsi="Times New Roman" w:cs="Times New Roman"/>
          <w:b/>
          <w:sz w:val="24"/>
          <w:szCs w:val="24"/>
        </w:rPr>
        <w:t>1.Рост</w:t>
      </w:r>
    </w:p>
    <w:p w:rsidR="00FD06F1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Производится по общепринятой методике биометрических измерений</w:t>
      </w:r>
    </w:p>
    <w:p w:rsidR="00FD06F1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D06F1">
        <w:rPr>
          <w:rFonts w:ascii="Times New Roman" w:hAnsi="Times New Roman" w:cs="Times New Roman"/>
          <w:sz w:val="24"/>
          <w:szCs w:val="24"/>
        </w:rPr>
        <w:t xml:space="preserve">. </w:t>
      </w:r>
      <w:r w:rsidR="00FD06F1">
        <w:rPr>
          <w:rFonts w:ascii="Times New Roman" w:hAnsi="Times New Roman" w:cs="Times New Roman"/>
          <w:b/>
          <w:sz w:val="24"/>
          <w:szCs w:val="24"/>
        </w:rPr>
        <w:t>Бег 92 м. в пределах границ волейбольной площадки.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волейбольной площадке располагаются 7 набивных мячей (1кг), мяч №7 на расстоянии 1м от лицевой линии. Спортсмен располагается за лицевой линией. По сигналу он начинает бег, касаясь мячей поочередно (№1,2,3,4,5,6), каждый раз возвращаясь и касаясь мяча за лицевой линией (№7). Время фиксируется секундомером.</w:t>
      </w:r>
    </w:p>
    <w:p w:rsidR="00A71FA6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71FA6">
        <w:rPr>
          <w:rFonts w:ascii="Times New Roman" w:hAnsi="Times New Roman" w:cs="Times New Roman"/>
          <w:b/>
          <w:sz w:val="24"/>
          <w:szCs w:val="24"/>
        </w:rPr>
        <w:t>. Бег 30 м.</w:t>
      </w:r>
    </w:p>
    <w:p w:rsidR="00A71FA6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Испытание проводится по общепринятой методике, старт высокий («стойка волейболиста»)</w:t>
      </w:r>
    </w:p>
    <w:p w:rsidR="00A71FA6" w:rsidRPr="00A71FA6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FA6">
        <w:rPr>
          <w:rFonts w:ascii="Times New Roman" w:hAnsi="Times New Roman" w:cs="Times New Roman"/>
          <w:b/>
          <w:sz w:val="24"/>
          <w:szCs w:val="24"/>
        </w:rPr>
        <w:t>4. Бег 30м: 5х6 м.</w:t>
      </w:r>
    </w:p>
    <w:p w:rsidR="00A71FA6" w:rsidRPr="00A71FA6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расстоянии 6м. чертятся две линии – стартовая и контрольная. По зрительному сигналу учащийся бежит, преодолевая расстояние 6м. пять раз. При изменении движения в обратном направлении обе ноги испытуемого должны пересечь линию.</w:t>
      </w:r>
    </w:p>
    <w:p w:rsidR="00FD06F1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D06F1">
        <w:rPr>
          <w:rFonts w:ascii="Times New Roman" w:hAnsi="Times New Roman" w:cs="Times New Roman"/>
          <w:b/>
          <w:sz w:val="24"/>
          <w:szCs w:val="24"/>
        </w:rPr>
        <w:t>.Прыжок вверх, с места, отталкиваясь двумя ногами.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этой цели применяется приспособление конструкции В.М. Абалакова «Косой экран» или другие, позволяющие измерить высоту подъема общего центра масс при подскоке вверх. Нельзя отталкиваться и приземляться за пределами квадрата 50х50см. Число попыток – три. Учитывается лучший результат. При проведении испытания должны соблюдаться единые требования (точка отсчета при положении стоя на всей ступне, при прыжке с места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взмахом рук). Из трех попыток учитывается лучший результат.</w:t>
      </w:r>
    </w:p>
    <w:p w:rsidR="00FD06F1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D06F1">
        <w:rPr>
          <w:rFonts w:ascii="Times New Roman" w:hAnsi="Times New Roman" w:cs="Times New Roman"/>
          <w:sz w:val="24"/>
          <w:szCs w:val="24"/>
        </w:rPr>
        <w:t>.</w:t>
      </w:r>
      <w:r w:rsidR="00FD06F1">
        <w:rPr>
          <w:rFonts w:ascii="Times New Roman" w:hAnsi="Times New Roman" w:cs="Times New Roman"/>
          <w:b/>
          <w:sz w:val="24"/>
          <w:szCs w:val="24"/>
        </w:rPr>
        <w:t>Прыжок в длину с места.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Замер делается от контрольной линии до ближайшего к ней следа испытуемого при приземлении. Из трех попыток учитывается лучший результат.</w:t>
      </w:r>
    </w:p>
    <w:p w:rsidR="00FD06F1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D06F1">
        <w:rPr>
          <w:rFonts w:ascii="Times New Roman" w:hAnsi="Times New Roman" w:cs="Times New Roman"/>
          <w:b/>
          <w:sz w:val="24"/>
          <w:szCs w:val="24"/>
        </w:rPr>
        <w:t>.Метание набивного мяча массой 1 кг</w:t>
      </w:r>
      <w:proofErr w:type="gramStart"/>
      <w:r w:rsidR="00FD06F1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FD06F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FD06F1">
        <w:rPr>
          <w:rFonts w:ascii="Times New Roman" w:hAnsi="Times New Roman" w:cs="Times New Roman"/>
          <w:b/>
          <w:sz w:val="24"/>
          <w:szCs w:val="24"/>
        </w:rPr>
        <w:t>и</w:t>
      </w:r>
      <w:proofErr w:type="gramEnd"/>
      <w:r w:rsidR="00FD06F1">
        <w:rPr>
          <w:rFonts w:ascii="Times New Roman" w:hAnsi="Times New Roman" w:cs="Times New Roman"/>
          <w:b/>
          <w:sz w:val="24"/>
          <w:szCs w:val="24"/>
        </w:rPr>
        <w:t>з-за головы двумя руками.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Метание с места. Испытуемый стоит у линии, одна нога впереди, держа мяч двумя руками внизу перед собой. Поднимая мяч вверх, производится замах назад за голову и тут же бросок вперед. Метание сидя. При этом плечи должны быть на уровне отсчет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>а не ступни ног). Даются три попытки в каждом виде метания. Учитывается лучший результат.</w:t>
      </w:r>
    </w:p>
    <w:p w:rsidR="00FD06F1" w:rsidRDefault="00A71FA6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FD06F1">
        <w:rPr>
          <w:rFonts w:ascii="Times New Roman" w:hAnsi="Times New Roman" w:cs="Times New Roman"/>
          <w:sz w:val="24"/>
          <w:szCs w:val="24"/>
        </w:rPr>
        <w:t>.</w:t>
      </w:r>
      <w:r w:rsidR="00FD06F1">
        <w:rPr>
          <w:rFonts w:ascii="Times New Roman" w:hAnsi="Times New Roman" w:cs="Times New Roman"/>
          <w:b/>
          <w:sz w:val="24"/>
          <w:szCs w:val="24"/>
        </w:rPr>
        <w:t>Становая сила.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проводится по общепринятой методике становым динамометром.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Техническая подготовка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Испытания  в передачах сверху у стены, стоя лицом и спино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й(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чередование).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Учащийся располагается на расстоянии 3м. от стены, на высоте 4м. на стене делается контрольная линия – надо стремиться выдерживать расстояние от стены и высоту передач. Учащийся подбрасывает мяч над собой и передачей посылает его в стену, выполняет передачу над собой и поворачивается на 180градусов (спиной к стене), выполняет передачу, стоя спиной, поворачивается кругом, выполняет передачу, стоя лицом к стене и </w:t>
      </w:r>
      <w:r>
        <w:rPr>
          <w:rFonts w:ascii="Times New Roman" w:hAnsi="Times New Roman" w:cs="Times New Roman"/>
          <w:sz w:val="24"/>
          <w:szCs w:val="24"/>
        </w:rPr>
        <w:lastRenderedPageBreak/>
        <w:t>т.д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ередачи, стоя лицом над собой и стоя спиной, составляют одну серию. Учитывается максимальное количество серий. Устанавливается минимальное число серий для каждого года обучения.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Испытания на точность подач.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требования: при качественном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техническом  исполнении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заданного способа подачи послать мяч в определенном направлении -   в определенный участок площадки. Эти участки следующие: - правая (левая) половины площадки, зона 4-5(1-2), площадь у боковых линий в зонах 5-4(1-2) размером 6х2м.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зоне 6 у лицевой линии размером 3х3м. Каждый учащийся выполняет 5 попыток.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Испытания на точность нападающих ударов.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Требования в этих испытаниях сводятся к тому, чтобы качественно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техническом исполнении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произвести тот или иной удар, учащиеся могли достаточно сильно послать мяч с определенной точностью. При ударах  из зоны 4 в зоны 4-5 площадь попадания ограничивается лицевой, боковой линиями и линией нападения, на расстоянии 3м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боковой. При ударах с переводом площадь ограничена  боковой линией и линией, параллельной ей на расстоянии 2м. Если удар из зоны 4, то в зонах1-2, при ударах из зоны 2 в зонах 4-5. Каждый учащийся должен выполнить 5 попыток.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4.Испытания на точность первой передач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прием мяча).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Испытания преследуют цель определить степень владения навыками приема подачи. Выполняется подача, нацеленная на зону, где расположен испытуемый. Только при этом условии идут в зачет попытки. Принимая  мяч, в зоне 6(5), учащийся должен направить его через ленту, натянутую на расстоянии 1,5м от сетки и на высоте 3м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зону3или2. Если мяч выйдет за пределы указанной зоны или заденет сетку, то такая попытка не засчитывается. Каждому учащемуся дается 5 попыток, для 15-16 лет – 8.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A71FA6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спортивного отбора</w:t>
      </w:r>
      <w:r w:rsidR="000B00A9">
        <w:rPr>
          <w:rFonts w:ascii="Times New Roman" w:hAnsi="Times New Roman" w:cs="Times New Roman"/>
          <w:sz w:val="24"/>
          <w:szCs w:val="24"/>
        </w:rPr>
        <w:t xml:space="preserve"> по физической подготовке по годам обучения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0"/>
        <w:gridCol w:w="3291"/>
        <w:gridCol w:w="1913"/>
        <w:gridCol w:w="1913"/>
        <w:gridCol w:w="1914"/>
      </w:tblGrid>
      <w:tr w:rsidR="000B00A9" w:rsidTr="000B00A9">
        <w:tc>
          <w:tcPr>
            <w:tcW w:w="540" w:type="dxa"/>
            <w:vMerge w:val="restart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1" w:type="dxa"/>
            <w:vMerge w:val="restart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5740" w:type="dxa"/>
            <w:gridSpan w:val="3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начальной подготовки</w:t>
            </w:r>
          </w:p>
        </w:tc>
      </w:tr>
      <w:tr w:rsidR="000B00A9" w:rsidTr="000B00A9">
        <w:tc>
          <w:tcPr>
            <w:tcW w:w="540" w:type="dxa"/>
            <w:vMerge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  <w:vMerge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тела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0B0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B00A9" w:rsidRDefault="000B00A9" w:rsidP="000B0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30м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5х6м.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вверх с места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  набивного мяча 1 кг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сидя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стоя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нормативы по технико-тактической подготовке, по спортивному результату  в группах НП – 2,3 г.о. (юноши и девушки)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"/>
        <w:gridCol w:w="3239"/>
        <w:gridCol w:w="131"/>
        <w:gridCol w:w="2630"/>
        <w:gridCol w:w="2908"/>
      </w:tblGrid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2-й год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Техническая подготовка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на точность: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верхняя прямая;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подачи из зон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зону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Интегральная подготовка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снизу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ерхняя передача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Тактическая подготовка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Спортивный результат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Ошибки при приеме подачи в игре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</w:tr>
    </w:tbl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Контрольные нормативы по 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специальной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подготовке для групп тренировочного этапа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025" w:type="dxa"/>
        <w:tblInd w:w="-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3153"/>
        <w:gridCol w:w="1295"/>
        <w:gridCol w:w="1701"/>
        <w:gridCol w:w="1417"/>
        <w:gridCol w:w="1418"/>
        <w:gridCol w:w="1417"/>
      </w:tblGrid>
      <w:tr w:rsidR="00FD06F1" w:rsidTr="00FF7A17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7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учебно-тренировочные группы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на конец учебного года)</w:t>
            </w:r>
          </w:p>
        </w:tc>
      </w:tr>
      <w:tr w:rsidR="00FD06F1" w:rsidTr="00FF7A17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4-й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5-й год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тела,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tabs>
                <w:tab w:val="right" w:pos="2649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30м                        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92м.</w: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 xml:space="preserve"> с изменением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Ю.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направления, «елочка», с</w:t>
            </w:r>
            <w:proofErr w:type="gramStart"/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FF7A17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24.2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</w: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7A17" w:rsidRDefault="00FD06F1" w:rsidP="00FF7A17">
            <w:pPr>
              <w:tabs>
                <w:tab w:val="right" w:pos="2937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ab/>
              <w:t>Ю.</w:t>
            </w:r>
          </w:p>
          <w:p w:rsidR="00FD06F1" w:rsidRDefault="00FD06F1" w:rsidP="00FF7A17">
            <w:pPr>
              <w:tabs>
                <w:tab w:val="right" w:pos="2937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места,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Д.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  <w:p w:rsidR="00FD06F1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A17" w:rsidRDefault="00FD06F1" w:rsidP="00FF7A17">
            <w:pPr>
              <w:tabs>
                <w:tab w:val="right" w:pos="2937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вверх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Ю.</w:t>
            </w:r>
          </w:p>
          <w:p w:rsidR="00FF7A17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места толчком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Д.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двух ног,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A17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Метание набивного мяча из-за головы двумя руками, </w:t>
            </w:r>
          </w:p>
          <w:p w:rsidR="00FD06F1" w:rsidRDefault="00FD06F1">
            <w:pPr>
              <w:tabs>
                <w:tab w:val="right" w:pos="281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F7A17">
              <w:rPr>
                <w:rFonts w:ascii="Times New Roman" w:hAnsi="Times New Roman" w:cs="Times New Roman"/>
                <w:sz w:val="24"/>
                <w:szCs w:val="24"/>
              </w:rPr>
              <w:t xml:space="preserve"> стоя</w:t>
            </w:r>
          </w:p>
          <w:p w:rsidR="00FF7A17" w:rsidRDefault="00FD06F1">
            <w:pPr>
              <w:tabs>
                <w:tab w:val="right" w:pos="281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F7A17" w:rsidRDefault="00FF7A17">
            <w:pPr>
              <w:tabs>
                <w:tab w:val="right" w:pos="281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</w:p>
          <w:p w:rsidR="00FD06F1" w:rsidRDefault="00FF7A17">
            <w:pPr>
              <w:tabs>
                <w:tab w:val="right" w:pos="281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proofErr w:type="gram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  <w:p w:rsidR="00FF7A17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FD06F1" w:rsidRDefault="00FF7A17" w:rsidP="00FF7A17">
            <w:pPr>
              <w:tabs>
                <w:tab w:val="right" w:pos="29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-сидя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F7A17" w:rsidRDefault="00FF7A17" w:rsidP="00FF7A17">
            <w:pPr>
              <w:tabs>
                <w:tab w:val="right" w:pos="29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7A17" w:rsidRPr="00FF7A17" w:rsidRDefault="00FF7A17" w:rsidP="00FF7A17">
            <w:pPr>
              <w:tabs>
                <w:tab w:val="right" w:pos="29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Д.                         </w:t>
            </w:r>
          </w:p>
        </w:tc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  <w:p w:rsidR="00FF7A17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12,5</w:t>
            </w:r>
          </w:p>
          <w:p w:rsidR="00FF7A17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  <w:p w:rsidR="00FF7A17" w:rsidRPr="00FF7A17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FF7A17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  <w:p w:rsidR="00FF7A17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FF7A17" w:rsidRPr="00FF7A17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FF7A17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  <w:p w:rsidR="00FF7A17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  <w:p w:rsidR="00FF7A17" w:rsidRPr="00FF7A17" w:rsidRDefault="00FF7A17" w:rsidP="00FF7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FF7A17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A17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A17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  <w:p w:rsidR="00FF7A17" w:rsidRDefault="00FF7A1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</w:tr>
      <w:tr w:rsidR="00FD06F1" w:rsidTr="00FF7A1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Становая сила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</w:tbl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нормативы  по технико-тактической подготовке,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спортивному результату на учебно-тренировочном этапе</w:t>
      </w:r>
    </w:p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40" w:type="dxa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418"/>
        <w:gridCol w:w="1417"/>
        <w:gridCol w:w="1134"/>
        <w:gridCol w:w="1276"/>
        <w:gridCol w:w="1276"/>
        <w:gridCol w:w="1276"/>
      </w:tblGrid>
      <w:tr w:rsidR="00FD06F1" w:rsidTr="00FD06F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1-й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2-й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82263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63B"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7.35pt;margin-top:26.2pt;width:1pt;height:24.65pt;z-index:251660288;mso-position-horizontal-relative:text;mso-position-vertical-relative:text" o:connectortype="straight"/>
              </w:pic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>5-й год</w:t>
            </w:r>
          </w:p>
        </w:tc>
      </w:tr>
      <w:tr w:rsidR="00FD06F1" w:rsidTr="00FD06F1">
        <w:tc>
          <w:tcPr>
            <w:tcW w:w="6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82263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63B">
              <w:pict>
                <v:shape id="_x0000_s1027" type="#_x0000_t32" style="position:absolute;left:0;text-align:left;margin-left:58.35pt;margin-top:15.85pt;width:0;height:12.8pt;z-index:251661312;mso-position-horizontal-relative:text;mso-position-vertical-relative:text" o:connectortype="straight"/>
              </w:pict>
            </w:r>
            <w:proofErr w:type="spell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связу</w:t>
            </w:r>
            <w:proofErr w:type="gram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FD06F1">
              <w:rPr>
                <w:rFonts w:ascii="Times New Roman" w:hAnsi="Times New Roman" w:cs="Times New Roman"/>
                <w:sz w:val="24"/>
                <w:szCs w:val="24"/>
              </w:rPr>
              <w:t xml:space="preserve">       нападающие                </w:t>
            </w:r>
            <w:proofErr w:type="spell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щие</w:t>
            </w:r>
            <w:proofErr w:type="spellEnd"/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сверху у стены, стоя лицом и спиной (чередование)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на точность: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10-12 лет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верхняя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прямая;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13-15 лет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верхняя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прямая по зонам;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16-17лет – в прыжке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подачи из зон 5 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зону 2 на точность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 удар с переводом из зоны 2 в зону 5, из зоны 4 в зону 1 (с 16 лет с передачи за голову)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Блокирование одиночное нападающего из зоны 4(2) по диагонали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Интегральная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снизу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ерхняя передача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 удар - блокирование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Потери подач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нападения в игре(%)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-выигрыш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проигрыш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Ошибки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приеме подачи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Полезное блокирование в игре(%)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FD06F1" w:rsidRDefault="00FD06F1" w:rsidP="00FD06F1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8"/>
          <w:lang w:eastAsia="ja-JP"/>
        </w:rPr>
      </w:pPr>
    </w:p>
    <w:p w:rsidR="00FD06F1" w:rsidRDefault="00FD06F1" w:rsidP="00FD06F1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8"/>
          <w:lang w:eastAsia="ja-JP"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FD06F1"/>
    <w:rsid w:val="000B00A9"/>
    <w:rsid w:val="0016674A"/>
    <w:rsid w:val="00271697"/>
    <w:rsid w:val="002D6F80"/>
    <w:rsid w:val="004052AA"/>
    <w:rsid w:val="0082263B"/>
    <w:rsid w:val="008B5693"/>
    <w:rsid w:val="009059F9"/>
    <w:rsid w:val="0091069E"/>
    <w:rsid w:val="00965B54"/>
    <w:rsid w:val="00996566"/>
    <w:rsid w:val="00A71FA6"/>
    <w:rsid w:val="00C61F14"/>
    <w:rsid w:val="00C93C87"/>
    <w:rsid w:val="00D1011C"/>
    <w:rsid w:val="00EB693A"/>
    <w:rsid w:val="00EC2065"/>
    <w:rsid w:val="00EC437B"/>
    <w:rsid w:val="00FC7252"/>
    <w:rsid w:val="00FD06F1"/>
    <w:rsid w:val="00FF7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0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BA069-D72F-4A61-AB73-344E69432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2015-02-24T05:08:00Z</cp:lastPrinted>
  <dcterms:created xsi:type="dcterms:W3CDTF">2014-03-03T08:53:00Z</dcterms:created>
  <dcterms:modified xsi:type="dcterms:W3CDTF">2015-02-24T08:28:00Z</dcterms:modified>
</cp:coreProperties>
</file>