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53B" w:rsidRDefault="0000753B" w:rsidP="000075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tabs>
          <w:tab w:val="left" w:pos="65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Утверждено приказом директора</w:t>
      </w:r>
    </w:p>
    <w:p w:rsidR="0000753B" w:rsidRDefault="0000753B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АНОО ДО «ДЮСШ по волейболу</w:t>
      </w:r>
    </w:p>
    <w:p w:rsidR="0000753B" w:rsidRDefault="0000753B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«Енисей»</w:t>
      </w:r>
    </w:p>
    <w:p w:rsidR="0000753B" w:rsidRDefault="0000753B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от «____»______2014 г. №______</w:t>
      </w:r>
    </w:p>
    <w:p w:rsidR="0000753B" w:rsidRDefault="0000753B" w:rsidP="000075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 КОМИССИИ  ПО  УРЕГУЛИРОВАНИЮ  СПОРОВ  МЕЖДУ УЧАСТНИКАМИ</w:t>
      </w: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ОБРАЗОВАТЕЛЬНЫХ ОТНОШЕНИЙ </w:t>
      </w: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АНОО ДО «ДЮСШ ПО ВОЛЕЙБОЛУ «ЕНИСЕЙ»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устанавливает порядок создания, организации работы, принятия и исполнения решений Комиссией по урегулированию споров между участниками образовательных отношений АНОО ДО «ДЮСШ по волейболу «Енисей</w:t>
      </w:r>
      <w:proofErr w:type="gramStart"/>
      <w:r>
        <w:rPr>
          <w:rFonts w:ascii="Times New Roman" w:hAnsi="Times New Roman" w:cs="Times New Roman"/>
          <w:sz w:val="24"/>
          <w:szCs w:val="24"/>
        </w:rPr>
        <w:t>»(</w:t>
      </w:r>
      <w:proofErr w:type="gramEnd"/>
      <w:r>
        <w:rPr>
          <w:rFonts w:ascii="Times New Roman" w:hAnsi="Times New Roman" w:cs="Times New Roman"/>
          <w:sz w:val="24"/>
          <w:szCs w:val="24"/>
        </w:rPr>
        <w:t>далее -  Организация) (далее – Комиссия).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Настоящее положение утверждено с учетом мнения представительного органа работников (протокол педагогического совета от 02.02.14г.№1, в соответствие с ч.6 ст.45  № 273-ФЗ</w:t>
      </w:r>
      <w:proofErr w:type="gramEnd"/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Комиссия создается в соответствии со ст. 45 ФЗ от 29.12.12 г. №273-ФЗ «Об образовании в Российской Федерации»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конфликтов интересов педагогического работ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 вопросам применения локальных нормативных актов  Организации, обжалования решений о применении к обучающимся дисциплинарного взыскания.</w:t>
      </w:r>
      <w:proofErr w:type="gramEnd"/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создается в составе 6 членов из равного числа представителей родителей (2 чел.), несовершеннолетних обучающихся (2 чел) и  представителей работников организации (2 чел).</w:t>
      </w:r>
    </w:p>
    <w:p w:rsidR="0000753B" w:rsidRDefault="0000753B" w:rsidP="0000753B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Сформированный состав Комиссии объявляется приказом директора Организации.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полномочий Комиссии составляет два года.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 осуществляют свою деятельность на безвозмездной основе.</w:t>
      </w:r>
    </w:p>
    <w:p w:rsidR="0000753B" w:rsidRDefault="0000753B" w:rsidP="0000753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Досрочное прекращение полномочий члена Комиссии осуществляется: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 основании личного заявления члена Комиссии об исключении его из состава;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по требованию не менее 2/3 членов Комиссии, выраженному в письменной форме;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в случае отчисления из Организации обучающегося, родителем которого является член Комиссии, или увольнения работника- члена Комиссии.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8.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образовательного процесса в соответствии с п. 3 настоящего Положения.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9. В целях организации работы Комиссия избирает из своего состава председателя и секретаря.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10. Комиссия собирается по мере необходимости. Решение о проведении заседания Комиссии принимается председателем на основании обращения (жалобы, заявления, предложения) участника образовательных отношений не позднее 3 дней с момента поступления такого обращения.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11. Обращение подается в письменной форме. В жалобе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12. Комиссия принимает решение не позднее 5 дней с момента его рассмотрения. Заседание Комиссии считается правомочным, если на нем присутствовало не менее ¾ членов Комиссии.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 же вправе присутствовать на заседании Комиссии и давать пояснения.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13. Комиссия принимает решения простым большинством голосов членов, присутствующих на заседании Комиссии.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14. В случае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установления фактов нарушения прав участников образовательных отношений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Комиссия принимает решение, направленное на восстановление нарушенных прав. На лиц, допустивших нарушение прав обучающихся, родителей несовершеннолетних обучающихся, а так же работников организации, Комиссия возлагает обязанности по устранению выявленных нарушений и (или) недопущению нарушений в будущем.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Если нарушение прав участников образовательных отношений возникли вследствие издания локального нормативного акта, Комиссия принимает решение об отмене данного решения образовательной организации (локального нормативного акта) и указывает срок исполнения решения.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Комиссия отказывает в удовлетворении жалобы на нарушении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15. Решение Комиссии оформляется протоколом. 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Решение Комиссии обязательно для исполнения всеми участниками образовательных отношений и подлежит исполнению в указанный срок.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B67"/>
    <w:multiLevelType w:val="hybridMultilevel"/>
    <w:tmpl w:val="2AB6E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00753B"/>
    <w:rsid w:val="0000753B"/>
    <w:rsid w:val="0016674A"/>
    <w:rsid w:val="001F2F29"/>
    <w:rsid w:val="002D6F80"/>
    <w:rsid w:val="008B5693"/>
    <w:rsid w:val="0090166A"/>
    <w:rsid w:val="009059F9"/>
    <w:rsid w:val="0091069E"/>
    <w:rsid w:val="00C61F14"/>
    <w:rsid w:val="00C93C87"/>
    <w:rsid w:val="00D1011C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5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2014-02-28T04:14:00Z</dcterms:created>
  <dcterms:modified xsi:type="dcterms:W3CDTF">2014-02-28T04:38:00Z</dcterms:modified>
</cp:coreProperties>
</file>